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DB" w:rsidRDefault="00D537DB" w:rsidP="00D537DB">
      <w:pPr>
        <w:spacing w:line="360" w:lineRule="auto"/>
        <w:jc w:val="center"/>
        <w:outlineLvl w:val="1"/>
        <w:rPr>
          <w:rFonts w:ascii="仿宋_GB2312" w:eastAsia="仿宋_GB2312" w:hint="eastAsia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法学院教师参加学术会议管理办法</w:t>
      </w:r>
    </w:p>
    <w:p w:rsidR="00D537DB" w:rsidRDefault="00D537DB" w:rsidP="00D537DB">
      <w:pPr>
        <w:jc w:val="center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（2014年9月6日院务会通过）</w:t>
      </w:r>
    </w:p>
    <w:p w:rsidR="00D537DB" w:rsidRDefault="00D537DB" w:rsidP="00D537DB">
      <w:pPr>
        <w:widowControl/>
        <w:spacing w:line="580" w:lineRule="exact"/>
        <w:ind w:firstLine="561"/>
        <w:jc w:val="left"/>
        <w:rPr>
          <w:rFonts w:ascii="仿宋_GB2312" w:eastAsia="仿宋_GB2312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第一条 为规范学院资助教师外出参加学术会议，提高学院的科研水平和知名度，结合学院实际，制定本办法。</w:t>
      </w:r>
    </w:p>
    <w:p w:rsidR="00D537DB" w:rsidRDefault="00D537DB" w:rsidP="00D537DB">
      <w:pPr>
        <w:spacing w:line="580" w:lineRule="exact"/>
        <w:ind w:firstLine="561"/>
        <w:rPr>
          <w:rFonts w:ascii="仿宋_GB2312" w:eastAsia="仿宋_GB2312" w:hint="eastAsia"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t>第二条</w:t>
      </w:r>
      <w:r>
        <w:rPr>
          <w:rFonts w:ascii="仿宋_GB2312" w:eastAsia="仿宋_GB2312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cs="宋体" w:hint="eastAsia"/>
          <w:kern w:val="0"/>
          <w:sz w:val="28"/>
          <w:szCs w:val="28"/>
        </w:rPr>
        <w:t>凡学院在编在岗教师，参加符合条件的学术会议，学院提供经费资助。副教授以上教师每年原则上资助不超过三次。讲师以下教师每年原则上资助不超过两次。教师全额自费或利用自己科研课题经费参加各类学术会议，以及学院安排参加的会议，不适用本办法。</w:t>
      </w:r>
    </w:p>
    <w:p w:rsidR="00D537DB" w:rsidRDefault="00D537DB" w:rsidP="00D537DB">
      <w:pPr>
        <w:spacing w:line="580" w:lineRule="exact"/>
        <w:ind w:firstLine="561"/>
        <w:rPr>
          <w:rFonts w:ascii="仿宋_GB2312" w:eastAsia="仿宋_GB2312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第三条 学院资助参加的学术会议，应是全国性或安徽省法学会组织的相关专业学术会议。若确需参加其他学术会议，需向分管副院长提出申请，由分管副院长报院长批准。</w:t>
      </w:r>
    </w:p>
    <w:p w:rsidR="00D537DB" w:rsidRDefault="00D537DB" w:rsidP="00D537DB">
      <w:pPr>
        <w:spacing w:line="580" w:lineRule="exact"/>
        <w:ind w:firstLine="561"/>
        <w:rPr>
          <w:rFonts w:ascii="仿宋_GB2312" w:eastAsia="仿宋_GB2312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第四条 参加学术会议的教师须有会议主办方的邀请函，须向会议主办方提交会议论文，且论文的第一署名单位为安徽财经大学法学院。没有获得会议邀请函的参会者一律不予资助。</w:t>
      </w:r>
    </w:p>
    <w:p w:rsidR="00D537DB" w:rsidRDefault="00D537DB" w:rsidP="00D537DB">
      <w:pPr>
        <w:spacing w:line="580" w:lineRule="exact"/>
        <w:ind w:firstLine="561"/>
        <w:rPr>
          <w:rFonts w:ascii="仿宋_GB2312" w:eastAsia="仿宋_GB2312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第五条 对全国性同一会议，如有属于同一个学科组多位教师获得会议邀请，学院一般资助不超过三人参加该会议。学科组负责人应当从中协调，确定本学科组的具体参会人员。对于省内同一会议，同一个学科组的参会人数，可视情况超过三人。</w:t>
      </w:r>
    </w:p>
    <w:p w:rsidR="00D537DB" w:rsidRDefault="00D537DB" w:rsidP="00D537DB">
      <w:pPr>
        <w:spacing w:line="580" w:lineRule="exact"/>
        <w:ind w:firstLine="561"/>
        <w:rPr>
          <w:rFonts w:ascii="仿宋_GB2312" w:eastAsia="仿宋_GB2312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第六条 参加符合条件的学术会议，可以请假调课，但必须安排时间将缺课补上。</w:t>
      </w:r>
    </w:p>
    <w:p w:rsidR="00D537DB" w:rsidRDefault="00D537DB" w:rsidP="00D537DB">
      <w:pPr>
        <w:spacing w:line="580" w:lineRule="exact"/>
        <w:ind w:firstLine="561"/>
        <w:rPr>
          <w:rFonts w:ascii="仿宋_GB2312" w:eastAsia="仿宋_GB2312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第七条 学院的资助额度，遵从学校的相关规定，超过部分由参会教师自理。</w:t>
      </w:r>
    </w:p>
    <w:p w:rsidR="00D537DB" w:rsidRDefault="00D537DB" w:rsidP="00D537DB">
      <w:pPr>
        <w:spacing w:line="580" w:lineRule="exact"/>
        <w:ind w:firstLine="561"/>
        <w:rPr>
          <w:rFonts w:ascii="仿宋_GB2312" w:eastAsia="仿宋_GB2312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第八条 本办法自公布之日起施行。</w:t>
      </w:r>
    </w:p>
    <w:p w:rsidR="00921E19" w:rsidRDefault="00921E19" w:rsidP="00D537DB"/>
    <w:sectPr w:rsidR="00921E19" w:rsidSect="00921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37DB"/>
    <w:rsid w:val="003D1251"/>
    <w:rsid w:val="00921E19"/>
    <w:rsid w:val="00A2018C"/>
    <w:rsid w:val="00B5358D"/>
    <w:rsid w:val="00C878D3"/>
    <w:rsid w:val="00D537DB"/>
    <w:rsid w:val="00FE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D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thtf</cp:lastModifiedBy>
  <cp:revision>1</cp:revision>
  <dcterms:created xsi:type="dcterms:W3CDTF">2018-10-22T02:11:00Z</dcterms:created>
  <dcterms:modified xsi:type="dcterms:W3CDTF">2018-10-22T02:11:00Z</dcterms:modified>
</cp:coreProperties>
</file>